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514" w:type="dxa"/>
        <w:jc w:val="center"/>
        <w:tblInd w:w="-30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56" w:type="dxa"/>
          <w:left w:w="77" w:type="dxa"/>
          <w:bottom w:w="56" w:type="dxa"/>
          <w:right w:w="77" w:type="dxa"/>
        </w:tblCellMar>
      </w:tblPr>
      <w:tblGrid>
        <w:gridCol w:w="469"/>
        <w:gridCol w:w="1354"/>
        <w:gridCol w:w="622"/>
        <w:gridCol w:w="476"/>
        <w:gridCol w:w="678"/>
        <w:gridCol w:w="622"/>
        <w:gridCol w:w="1984"/>
        <w:gridCol w:w="476"/>
        <w:gridCol w:w="1014"/>
        <w:gridCol w:w="4314"/>
        <w:gridCol w:w="824"/>
        <w:gridCol w:w="6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56" w:type="dxa"/>
            <w:left w:w="77" w:type="dxa"/>
            <w:bottom w:w="56" w:type="dxa"/>
            <w:right w:w="77" w:type="dxa"/>
          </w:tblCellMar>
        </w:tblPrEx>
        <w:trPr>
          <w:trHeight w:val="0" w:hRule="atLeast"/>
          <w:jc w:val="center"/>
        </w:trPr>
        <w:tc>
          <w:tcPr>
            <w:tcW w:w="13514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ascii="文星标宋" w:hAnsi="文星标宋" w:eastAsia="文星标宋" w:cs="文星标宋"/>
                <w:i w:val="0"/>
                <w:iCs w:val="0"/>
                <w:color w:val="000000"/>
                <w:sz w:val="56"/>
                <w:szCs w:val="56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2025年广东客都文旅有限公司公开招聘</w:t>
            </w:r>
            <w:bookmarkStart w:id="0" w:name="OLE_LINK1"/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劳务派遣人员</w:t>
            </w:r>
            <w:bookmarkEnd w:id="0"/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职位表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56" w:type="dxa"/>
            <w:left w:w="77" w:type="dxa"/>
            <w:bottom w:w="56" w:type="dxa"/>
            <w:right w:w="77" w:type="dxa"/>
          </w:tblCellMar>
        </w:tblPrEx>
        <w:trPr>
          <w:trHeight w:val="0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ascii="文星黑体" w:hAnsi="文星黑体" w:eastAsia="文星黑体" w:cs="文星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部门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  <w:r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需求</w:t>
            </w:r>
            <w:r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人数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  <w:r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要求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</w:t>
            </w:r>
            <w:r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对象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职称</w:t>
            </w:r>
            <w:r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要求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  <w:r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要求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任职条件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文星黑体" w:hAnsi="文星黑体" w:eastAsia="文星黑体" w:cs="文星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56" w:type="dxa"/>
            <w:left w:w="77" w:type="dxa"/>
            <w:bottom w:w="56" w:type="dxa"/>
            <w:right w:w="77" w:type="dxa"/>
          </w:tblCellMar>
        </w:tblPrEx>
        <w:trPr>
          <w:trHeight w:val="0" w:hRule="atLeast"/>
          <w:jc w:val="center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ascii="文星仿宋" w:hAnsi="文星仿宋" w:eastAsia="文星仿宋" w:cs="文星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文星仿宋" w:hAnsi="文星仿宋" w:eastAsia="文星仿宋" w:cs="文星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文星仿宋" w:hAnsi="文星仿宋" w:eastAsia="文星仿宋" w:cs="文星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文星仿宋" w:hAnsi="文星仿宋" w:eastAsia="文星仿宋" w:cs="文星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综合事务部（董事会办公室）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文星仿宋" w:hAnsi="文星仿宋" w:eastAsia="文星仿宋" w:cs="文星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文星仿宋" w:hAnsi="文星仿宋" w:eastAsia="文星仿宋" w:cs="文星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行政专员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文星仿宋" w:hAnsi="文星仿宋" w:eastAsia="文星仿宋" w:cs="文星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文星仿宋" w:hAnsi="文星仿宋" w:eastAsia="文星仿宋" w:cs="文星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文星仿宋" w:hAnsi="文星仿宋" w:eastAsia="文星仿宋" w:cs="文星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文星仿宋" w:hAnsi="文星仿宋" w:eastAsia="文星仿宋" w:cs="文星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文星仿宋" w:hAnsi="文星仿宋" w:eastAsia="文星仿宋" w:cs="文星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文星仿宋" w:hAnsi="文星仿宋" w:eastAsia="文星仿宋" w:cs="文星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社会人员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文星仿宋" w:hAnsi="文星仿宋" w:eastAsia="文星仿宋" w:cs="文星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文星仿宋" w:hAnsi="文星仿宋" w:eastAsia="文星仿宋" w:cs="文星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文星仿宋" w:hAnsi="文星仿宋" w:eastAsia="文星仿宋" w:cs="文星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文星仿宋" w:hAnsi="文星仿宋" w:eastAsia="文星仿宋" w:cs="文星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具有5年以上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党政机关、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行政事业或国有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企业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行政岗位工作经验；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bookmarkStart w:id="1" w:name="OLE_LINK3"/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熟悉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党政机关、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行政事业或国有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企业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  <w:t>运作流程、公文处理规范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，具备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档案管理、党务工作经验，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扎实文字功底和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较强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lang w:eastAsia="zh-CN"/>
              </w:rPr>
              <w:t>的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办公室材料撰写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能力；</w:t>
            </w:r>
            <w:bookmarkEnd w:id="1"/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3．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  <w:t>身体健康，服从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  <w:t>组织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  <w:t>安排，能适应办公室工作节奏，沟通能力强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  <w:t>；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文星仿宋" w:hAnsi="文星仿宋" w:eastAsia="文星仿宋" w:cs="文星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文星仿宋" w:hAnsi="文星仿宋" w:eastAsia="文星仿宋" w:cs="文星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梅州市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文星仿宋" w:hAnsi="文星仿宋" w:eastAsia="文星仿宋" w:cs="文星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bookmarkStart w:id="2" w:name="_GoBack"/>
      <w:bookmarkEnd w:id="2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星黑体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仿宋">
    <w:panose1 w:val="0201060900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A6E1452"/>
    <w:multiLevelType w:val="singleLevel"/>
    <w:tmpl w:val="EA6E1452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713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2025-12-04T01:43:21Z</dcterms:created>
  <dc:creator>Administrator</dc:creator>
  <cp:lastModifiedBy>Administrator</cp:lastModifiedBy>
  <dcterms:modified xsi:type="dcterms:W3CDTF">2025-12-04T01:43:39Z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